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8B" w:rsidRPr="008B251C" w:rsidRDefault="008C0C8B">
      <w:pPr>
        <w:rPr>
          <w:rFonts w:ascii="Times New Roman" w:hAnsi="Times New Roman"/>
          <w:i/>
          <w:sz w:val="18"/>
          <w:szCs w:val="14"/>
        </w:rPr>
      </w:pPr>
      <w:proofErr w:type="gramStart"/>
      <w:r w:rsidRPr="008B251C">
        <w:rPr>
          <w:rFonts w:ascii="Times New Roman" w:hAnsi="Times New Roman"/>
          <w:i/>
          <w:sz w:val="18"/>
          <w:szCs w:val="14"/>
        </w:rPr>
        <w:t>Name:_</w:t>
      </w:r>
      <w:proofErr w:type="gramEnd"/>
      <w:r w:rsidRPr="008B251C">
        <w:rPr>
          <w:rFonts w:ascii="Times New Roman" w:hAnsi="Times New Roman"/>
          <w:i/>
          <w:sz w:val="18"/>
          <w:szCs w:val="14"/>
        </w:rPr>
        <w:t>________________</w:t>
      </w:r>
      <w:r w:rsidRPr="008B251C">
        <w:rPr>
          <w:rFonts w:ascii="Times New Roman" w:hAnsi="Times New Roman"/>
          <w:i/>
          <w:sz w:val="18"/>
          <w:szCs w:val="14"/>
        </w:rPr>
        <w:tab/>
      </w:r>
      <w:r w:rsidRPr="008B251C">
        <w:rPr>
          <w:rFonts w:ascii="Times New Roman" w:hAnsi="Times New Roman"/>
          <w:i/>
          <w:sz w:val="18"/>
          <w:szCs w:val="14"/>
        </w:rPr>
        <w:tab/>
      </w:r>
      <w:r w:rsidRPr="008B251C">
        <w:rPr>
          <w:rFonts w:ascii="Times New Roman" w:hAnsi="Times New Roman"/>
          <w:i/>
          <w:sz w:val="18"/>
          <w:szCs w:val="14"/>
        </w:rPr>
        <w:tab/>
      </w:r>
      <w:r w:rsidRPr="008B251C">
        <w:rPr>
          <w:rFonts w:ascii="Times New Roman" w:hAnsi="Times New Roman"/>
          <w:i/>
          <w:sz w:val="18"/>
          <w:szCs w:val="14"/>
        </w:rPr>
        <w:tab/>
      </w:r>
      <w:r w:rsidRPr="008B251C">
        <w:rPr>
          <w:rFonts w:ascii="Times New Roman" w:hAnsi="Times New Roman"/>
          <w:i/>
          <w:sz w:val="18"/>
          <w:szCs w:val="14"/>
        </w:rPr>
        <w:tab/>
      </w:r>
      <w:r w:rsidRPr="008B251C">
        <w:rPr>
          <w:rFonts w:ascii="Times New Roman" w:hAnsi="Times New Roman"/>
          <w:i/>
          <w:sz w:val="18"/>
          <w:szCs w:val="14"/>
        </w:rPr>
        <w:tab/>
      </w:r>
      <w:r w:rsidRPr="008B251C">
        <w:rPr>
          <w:rFonts w:ascii="Times New Roman" w:hAnsi="Times New Roman"/>
          <w:i/>
          <w:sz w:val="18"/>
          <w:szCs w:val="14"/>
        </w:rPr>
        <w:tab/>
        <w:t>Date:______________</w:t>
      </w:r>
    </w:p>
    <w:p w:rsidR="008C0C8B" w:rsidRPr="008B251C" w:rsidRDefault="008C0C8B">
      <w:pPr>
        <w:rPr>
          <w:rFonts w:ascii="Times New Roman" w:hAnsi="Times New Roman"/>
          <w:i/>
          <w:sz w:val="18"/>
          <w:szCs w:val="14"/>
        </w:rPr>
      </w:pPr>
      <w:proofErr w:type="gramStart"/>
      <w:r>
        <w:rPr>
          <w:rFonts w:ascii="Times New Roman" w:hAnsi="Times New Roman"/>
          <w:i/>
          <w:sz w:val="18"/>
          <w:szCs w:val="14"/>
        </w:rPr>
        <w:t>Block:_</w:t>
      </w:r>
      <w:proofErr w:type="gramEnd"/>
      <w:r>
        <w:rPr>
          <w:rFonts w:ascii="Times New Roman" w:hAnsi="Times New Roman"/>
          <w:i/>
          <w:sz w:val="18"/>
          <w:szCs w:val="14"/>
        </w:rPr>
        <w:t>________________</w:t>
      </w:r>
      <w:r>
        <w:rPr>
          <w:rFonts w:ascii="Times New Roman" w:hAnsi="Times New Roman"/>
          <w:i/>
          <w:sz w:val="18"/>
          <w:szCs w:val="14"/>
        </w:rPr>
        <w:tab/>
      </w:r>
      <w:r>
        <w:rPr>
          <w:rFonts w:ascii="Times New Roman" w:hAnsi="Times New Roman"/>
          <w:i/>
          <w:sz w:val="18"/>
          <w:szCs w:val="14"/>
        </w:rPr>
        <w:tab/>
      </w:r>
      <w:r>
        <w:rPr>
          <w:rFonts w:ascii="Times New Roman" w:hAnsi="Times New Roman"/>
          <w:i/>
          <w:sz w:val="18"/>
          <w:szCs w:val="14"/>
        </w:rPr>
        <w:tab/>
      </w:r>
      <w:r>
        <w:rPr>
          <w:rFonts w:ascii="Times New Roman" w:hAnsi="Times New Roman"/>
          <w:i/>
          <w:sz w:val="18"/>
          <w:szCs w:val="14"/>
        </w:rPr>
        <w:tab/>
      </w:r>
      <w:r>
        <w:rPr>
          <w:rFonts w:ascii="Times New Roman" w:hAnsi="Times New Roman"/>
          <w:i/>
          <w:sz w:val="18"/>
          <w:szCs w:val="14"/>
        </w:rPr>
        <w:tab/>
      </w:r>
      <w:r>
        <w:rPr>
          <w:rFonts w:ascii="Times New Roman" w:hAnsi="Times New Roman"/>
          <w:i/>
          <w:sz w:val="18"/>
          <w:szCs w:val="14"/>
        </w:rPr>
        <w:tab/>
      </w:r>
      <w:r>
        <w:rPr>
          <w:rFonts w:ascii="Times New Roman" w:hAnsi="Times New Roman"/>
          <w:i/>
          <w:sz w:val="18"/>
          <w:szCs w:val="14"/>
        </w:rPr>
        <w:tab/>
      </w:r>
      <w:r w:rsidRPr="008B251C">
        <w:rPr>
          <w:rFonts w:ascii="Times New Roman" w:hAnsi="Times New Roman"/>
          <w:i/>
          <w:sz w:val="18"/>
          <w:szCs w:val="14"/>
        </w:rPr>
        <w:t>Science 7</w:t>
      </w:r>
    </w:p>
    <w:p w:rsidR="008C0C8B" w:rsidRPr="008B251C" w:rsidRDefault="008C0C8B" w:rsidP="008B09CA">
      <w:pPr>
        <w:jc w:val="center"/>
        <w:outlineLvl w:val="0"/>
        <w:rPr>
          <w:rFonts w:ascii="Times New Roman" w:hAnsi="Times New Roman"/>
          <w:b/>
          <w:sz w:val="18"/>
          <w:szCs w:val="14"/>
          <w:u w:val="single"/>
        </w:rPr>
      </w:pPr>
    </w:p>
    <w:p w:rsidR="008B09CA" w:rsidRPr="008B251C" w:rsidRDefault="008B09CA" w:rsidP="008B09CA">
      <w:pPr>
        <w:jc w:val="center"/>
        <w:outlineLvl w:val="0"/>
        <w:rPr>
          <w:rFonts w:ascii="Times New Roman" w:hAnsi="Times New Roman"/>
          <w:b/>
          <w:sz w:val="18"/>
          <w:szCs w:val="14"/>
          <w:u w:val="single"/>
        </w:rPr>
      </w:pPr>
      <w:r>
        <w:rPr>
          <w:rFonts w:ascii="Times New Roman" w:hAnsi="Times New Roman"/>
          <w:b/>
          <w:sz w:val="18"/>
          <w:szCs w:val="14"/>
          <w:u w:val="single"/>
        </w:rPr>
        <w:t xml:space="preserve">Science 7 </w:t>
      </w:r>
      <w:r w:rsidRPr="008B251C">
        <w:rPr>
          <w:rFonts w:ascii="Times New Roman" w:hAnsi="Times New Roman"/>
          <w:b/>
          <w:sz w:val="18"/>
          <w:szCs w:val="14"/>
          <w:u w:val="single"/>
        </w:rPr>
        <w:t>Course Syllabus and Overview</w:t>
      </w:r>
    </w:p>
    <w:p w:rsidR="008B09CA" w:rsidRPr="008B251C" w:rsidRDefault="008B09CA" w:rsidP="008B09CA">
      <w:pPr>
        <w:rPr>
          <w:rFonts w:ascii="Times New Roman" w:hAnsi="Times New Roman"/>
          <w:sz w:val="18"/>
          <w:szCs w:val="14"/>
        </w:rPr>
      </w:pPr>
    </w:p>
    <w:p w:rsidR="008B09CA" w:rsidRPr="008B251C" w:rsidRDefault="008B09CA" w:rsidP="008B09CA">
      <w:pPr>
        <w:pStyle w:val="MediumGrid1-Accent22"/>
        <w:spacing w:line="360" w:lineRule="auto"/>
        <w:ind w:left="0"/>
        <w:rPr>
          <w:rFonts w:ascii="Times New Roman" w:hAnsi="Times New Roman"/>
          <w:sz w:val="18"/>
          <w:szCs w:val="14"/>
        </w:rPr>
      </w:pPr>
      <w:r w:rsidRPr="008B251C">
        <w:rPr>
          <w:rFonts w:ascii="Times New Roman" w:hAnsi="Times New Roman"/>
          <w:sz w:val="18"/>
          <w:szCs w:val="14"/>
        </w:rPr>
        <w:t>Welcome to 7</w:t>
      </w:r>
      <w:r w:rsidRPr="008B251C">
        <w:rPr>
          <w:rFonts w:ascii="Times New Roman" w:hAnsi="Times New Roman"/>
          <w:sz w:val="18"/>
          <w:szCs w:val="14"/>
          <w:vertAlign w:val="superscript"/>
        </w:rPr>
        <w:t>th</w:t>
      </w:r>
      <w:r w:rsidRPr="008B251C">
        <w:rPr>
          <w:rFonts w:ascii="Times New Roman" w:hAnsi="Times New Roman"/>
          <w:sz w:val="18"/>
          <w:szCs w:val="14"/>
        </w:rPr>
        <w:t xml:space="preserve"> grade Science!  Over the course of the next four quarters, we will be studying </w:t>
      </w:r>
      <w:r w:rsidR="008A6DF7">
        <w:rPr>
          <w:rFonts w:ascii="Times New Roman" w:hAnsi="Times New Roman"/>
          <w:sz w:val="18"/>
          <w:szCs w:val="14"/>
        </w:rPr>
        <w:t>a variety of topics</w:t>
      </w:r>
      <w:r w:rsidRPr="008B251C">
        <w:rPr>
          <w:rFonts w:ascii="Times New Roman" w:hAnsi="Times New Roman"/>
          <w:sz w:val="18"/>
          <w:szCs w:val="14"/>
        </w:rPr>
        <w:t>.  Hopefully, we can all look forward to a fun-filled year of experimenting, observing, and studying the world around us through Science.  Science is not a thick, boring book of facts; it is a method for us to discover how the world (even universe) works by DOING THINGS hands-on.  In this regard, we will certainly be taking the hands-on approach to science.</w:t>
      </w:r>
    </w:p>
    <w:p w:rsidR="008B09CA" w:rsidRPr="008B251C" w:rsidRDefault="008B09CA" w:rsidP="008B09CA">
      <w:pPr>
        <w:pStyle w:val="MediumGrid1-Accent22"/>
        <w:spacing w:line="360" w:lineRule="auto"/>
        <w:ind w:left="0"/>
        <w:rPr>
          <w:rFonts w:ascii="Times New Roman" w:hAnsi="Times New Roman"/>
          <w:b/>
          <w:i/>
          <w:sz w:val="18"/>
          <w:szCs w:val="14"/>
        </w:rPr>
      </w:pPr>
    </w:p>
    <w:p w:rsidR="008B09CA" w:rsidRPr="008B251C" w:rsidRDefault="008B09CA" w:rsidP="008B09CA">
      <w:pPr>
        <w:pStyle w:val="MediumGrid1-Accent22"/>
        <w:spacing w:line="360" w:lineRule="auto"/>
        <w:ind w:left="0"/>
        <w:rPr>
          <w:rFonts w:ascii="Times New Roman" w:hAnsi="Times New Roman"/>
          <w:b/>
          <w:i/>
          <w:sz w:val="18"/>
          <w:szCs w:val="14"/>
        </w:rPr>
      </w:pPr>
      <w:r w:rsidRPr="008B251C">
        <w:rPr>
          <w:rFonts w:ascii="Times New Roman" w:hAnsi="Times New Roman"/>
          <w:b/>
          <w:i/>
          <w:sz w:val="18"/>
          <w:szCs w:val="14"/>
        </w:rPr>
        <w:t>Overview of the Year: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15"/>
        <w:gridCol w:w="2181"/>
        <w:gridCol w:w="2178"/>
      </w:tblGrid>
      <w:tr w:rsidR="00652375" w:rsidRPr="008B251C">
        <w:trPr>
          <w:trHeight w:val="280"/>
        </w:trPr>
        <w:tc>
          <w:tcPr>
            <w:tcW w:w="2394" w:type="dxa"/>
          </w:tcPr>
          <w:p w:rsidR="008B09CA" w:rsidRPr="008B251C" w:rsidRDefault="008B09CA" w:rsidP="008B09CA">
            <w:pPr>
              <w:jc w:val="center"/>
              <w:rPr>
                <w:sz w:val="18"/>
                <w:szCs w:val="28"/>
              </w:rPr>
            </w:pPr>
            <w:r w:rsidRPr="008B251C">
              <w:rPr>
                <w:sz w:val="18"/>
                <w:szCs w:val="28"/>
              </w:rPr>
              <w:t>Quarter 1</w:t>
            </w:r>
          </w:p>
        </w:tc>
        <w:tc>
          <w:tcPr>
            <w:tcW w:w="2394" w:type="dxa"/>
          </w:tcPr>
          <w:p w:rsidR="008B09CA" w:rsidRPr="008B251C" w:rsidRDefault="008B09CA" w:rsidP="008B09CA">
            <w:pPr>
              <w:jc w:val="center"/>
              <w:rPr>
                <w:sz w:val="18"/>
                <w:szCs w:val="28"/>
              </w:rPr>
            </w:pPr>
            <w:r w:rsidRPr="008B251C">
              <w:rPr>
                <w:sz w:val="18"/>
                <w:szCs w:val="28"/>
              </w:rPr>
              <w:t>Quarter 2</w:t>
            </w:r>
          </w:p>
        </w:tc>
        <w:tc>
          <w:tcPr>
            <w:tcW w:w="2394" w:type="dxa"/>
          </w:tcPr>
          <w:p w:rsidR="008B09CA" w:rsidRPr="008B251C" w:rsidRDefault="008B09CA" w:rsidP="008B09CA">
            <w:pPr>
              <w:jc w:val="center"/>
              <w:rPr>
                <w:sz w:val="18"/>
                <w:szCs w:val="28"/>
              </w:rPr>
            </w:pPr>
            <w:r w:rsidRPr="008B251C">
              <w:rPr>
                <w:sz w:val="18"/>
                <w:szCs w:val="28"/>
              </w:rPr>
              <w:t>Quarter 3</w:t>
            </w:r>
          </w:p>
        </w:tc>
        <w:tc>
          <w:tcPr>
            <w:tcW w:w="2394" w:type="dxa"/>
          </w:tcPr>
          <w:p w:rsidR="008B09CA" w:rsidRPr="008B251C" w:rsidRDefault="008B09CA" w:rsidP="008B09CA">
            <w:pPr>
              <w:jc w:val="center"/>
              <w:rPr>
                <w:sz w:val="18"/>
                <w:szCs w:val="28"/>
              </w:rPr>
            </w:pPr>
            <w:r w:rsidRPr="008B251C">
              <w:rPr>
                <w:sz w:val="18"/>
                <w:szCs w:val="28"/>
              </w:rPr>
              <w:t>Quarter 4</w:t>
            </w:r>
          </w:p>
        </w:tc>
      </w:tr>
      <w:tr w:rsidR="00652375" w:rsidRPr="008B251C">
        <w:trPr>
          <w:trHeight w:val="202"/>
        </w:trPr>
        <w:tc>
          <w:tcPr>
            <w:tcW w:w="2394" w:type="dxa"/>
          </w:tcPr>
          <w:p w:rsidR="008B09CA" w:rsidRPr="008B251C" w:rsidRDefault="00652375" w:rsidP="008B09CA">
            <w:pPr>
              <w:pStyle w:val="Pa2"/>
              <w:jc w:val="center"/>
              <w:rPr>
                <w:rFonts w:ascii="Cambria" w:hAnsi="Cambria" w:cs="Univers 57 Condensed"/>
                <w:color w:val="000000"/>
                <w:sz w:val="18"/>
                <w:szCs w:val="20"/>
              </w:rPr>
            </w:pPr>
            <w:r>
              <w:rPr>
                <w:rFonts w:ascii="Cambria" w:hAnsi="Cambria" w:cs="Univers 57 Condensed"/>
                <w:color w:val="000000"/>
                <w:sz w:val="18"/>
                <w:szCs w:val="20"/>
              </w:rPr>
              <w:t>August 28</w:t>
            </w:r>
            <w:r w:rsidR="008B09CA" w:rsidRPr="008B251C">
              <w:rPr>
                <w:rFonts w:ascii="Cambria" w:hAnsi="Cambria" w:cs="Univers 57 Condensed"/>
                <w:color w:val="000000"/>
                <w:sz w:val="18"/>
                <w:szCs w:val="20"/>
              </w:rPr>
              <w:t xml:space="preserve"> - October 2</w:t>
            </w:r>
            <w:r>
              <w:rPr>
                <w:rFonts w:ascii="Cambria" w:hAnsi="Cambria" w:cs="Univers 57 Condensed"/>
                <w:color w:val="000000"/>
                <w:sz w:val="18"/>
                <w:szCs w:val="20"/>
              </w:rPr>
              <w:t>7</w:t>
            </w:r>
          </w:p>
        </w:tc>
        <w:tc>
          <w:tcPr>
            <w:tcW w:w="2394" w:type="dxa"/>
          </w:tcPr>
          <w:p w:rsidR="008B09CA" w:rsidRPr="008B251C" w:rsidRDefault="00652375" w:rsidP="008B09CA">
            <w:pPr>
              <w:pStyle w:val="Pa2"/>
              <w:jc w:val="center"/>
              <w:rPr>
                <w:rFonts w:ascii="Cambria" w:hAnsi="Cambria" w:cs="Univers 57 Condensed"/>
                <w:color w:val="000000"/>
                <w:sz w:val="18"/>
                <w:szCs w:val="20"/>
              </w:rPr>
            </w:pPr>
            <w:r>
              <w:rPr>
                <w:rFonts w:ascii="Cambria" w:hAnsi="Cambria" w:cs="Univers 57 Condensed"/>
                <w:color w:val="000000"/>
                <w:sz w:val="18"/>
                <w:szCs w:val="20"/>
              </w:rPr>
              <w:t>October 30 – January 19</w:t>
            </w:r>
          </w:p>
        </w:tc>
        <w:tc>
          <w:tcPr>
            <w:tcW w:w="2394" w:type="dxa"/>
          </w:tcPr>
          <w:p w:rsidR="008B09CA" w:rsidRPr="008B251C" w:rsidRDefault="00652375" w:rsidP="008B09CA">
            <w:pPr>
              <w:pStyle w:val="Pa2"/>
              <w:jc w:val="center"/>
              <w:rPr>
                <w:rFonts w:ascii="Cambria" w:hAnsi="Cambria" w:cs="Univers 57 Condensed"/>
                <w:color w:val="000000"/>
                <w:sz w:val="18"/>
                <w:szCs w:val="20"/>
              </w:rPr>
            </w:pPr>
            <w:r>
              <w:rPr>
                <w:rFonts w:ascii="Cambria" w:hAnsi="Cambria" w:cs="Univers 57 Condensed"/>
                <w:color w:val="000000"/>
                <w:sz w:val="18"/>
                <w:szCs w:val="20"/>
              </w:rPr>
              <w:t>January 22</w:t>
            </w:r>
            <w:r w:rsidR="008B09CA" w:rsidRPr="008B251C">
              <w:rPr>
                <w:rFonts w:ascii="Cambria" w:hAnsi="Cambria" w:cs="Univers 57 Condensed"/>
                <w:color w:val="000000"/>
                <w:sz w:val="18"/>
                <w:szCs w:val="20"/>
              </w:rPr>
              <w:t xml:space="preserve"> – March 28</w:t>
            </w:r>
          </w:p>
        </w:tc>
        <w:tc>
          <w:tcPr>
            <w:tcW w:w="2394" w:type="dxa"/>
          </w:tcPr>
          <w:p w:rsidR="008B09CA" w:rsidRPr="008B251C" w:rsidRDefault="00652375" w:rsidP="008B09CA">
            <w:pPr>
              <w:pStyle w:val="Pa2"/>
              <w:jc w:val="center"/>
              <w:rPr>
                <w:rFonts w:ascii="Cambria" w:hAnsi="Cambria" w:cs="Univers 57 Condensed"/>
                <w:color w:val="000000"/>
                <w:sz w:val="18"/>
                <w:szCs w:val="20"/>
              </w:rPr>
            </w:pPr>
            <w:r>
              <w:rPr>
                <w:rFonts w:ascii="Cambria" w:hAnsi="Cambria" w:cs="Univers 57 Condensed"/>
                <w:color w:val="000000"/>
                <w:sz w:val="18"/>
                <w:szCs w:val="20"/>
              </w:rPr>
              <w:t>March 29 – June 8</w:t>
            </w:r>
          </w:p>
        </w:tc>
      </w:tr>
      <w:tr w:rsidR="00652375" w:rsidRPr="008B251C">
        <w:trPr>
          <w:trHeight w:val="1772"/>
        </w:trPr>
        <w:tc>
          <w:tcPr>
            <w:tcW w:w="2394" w:type="dxa"/>
          </w:tcPr>
          <w:p w:rsidR="008B09CA" w:rsidRPr="008B251C" w:rsidRDefault="008B09CA" w:rsidP="008B09CA">
            <w:pPr>
              <w:rPr>
                <w:sz w:val="18"/>
                <w:szCs w:val="20"/>
              </w:rPr>
            </w:pPr>
          </w:p>
          <w:p w:rsidR="008B09CA" w:rsidRDefault="008B09CA" w:rsidP="008B0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Scientific Method</w:t>
            </w:r>
          </w:p>
          <w:p w:rsidR="008B09CA" w:rsidRDefault="008B09CA" w:rsidP="008B09CA">
            <w:pPr>
              <w:rPr>
                <w:sz w:val="18"/>
                <w:szCs w:val="20"/>
              </w:rPr>
            </w:pPr>
          </w:p>
          <w:p w:rsidR="008B09CA" w:rsidRDefault="008B09CA" w:rsidP="008B0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Earth’s Atmosphere</w:t>
            </w:r>
          </w:p>
          <w:p w:rsidR="008B09CA" w:rsidRDefault="008B09CA" w:rsidP="008B09CA">
            <w:pPr>
              <w:rPr>
                <w:sz w:val="18"/>
                <w:szCs w:val="20"/>
              </w:rPr>
            </w:pPr>
          </w:p>
          <w:p w:rsidR="008B09CA" w:rsidRDefault="008B09CA" w:rsidP="008B0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Earth’s Weather</w:t>
            </w:r>
          </w:p>
          <w:p w:rsidR="008B09CA" w:rsidRDefault="008B09CA" w:rsidP="008B09CA">
            <w:pPr>
              <w:rPr>
                <w:sz w:val="18"/>
                <w:szCs w:val="20"/>
              </w:rPr>
            </w:pPr>
          </w:p>
          <w:p w:rsidR="008B09CA" w:rsidRPr="008B251C" w:rsidRDefault="008B09CA" w:rsidP="008B0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Earth’s Climate</w:t>
            </w:r>
          </w:p>
        </w:tc>
        <w:tc>
          <w:tcPr>
            <w:tcW w:w="2394" w:type="dxa"/>
          </w:tcPr>
          <w:p w:rsidR="008B09CA" w:rsidRPr="008B251C" w:rsidRDefault="008B09CA" w:rsidP="008B09CA">
            <w:pPr>
              <w:rPr>
                <w:sz w:val="18"/>
                <w:szCs w:val="20"/>
              </w:rPr>
            </w:pPr>
          </w:p>
          <w:p w:rsidR="00652375" w:rsidRPr="00652375" w:rsidRDefault="00652375" w:rsidP="00652375">
            <w:pPr>
              <w:rPr>
                <w:sz w:val="18"/>
                <w:szCs w:val="20"/>
              </w:rPr>
            </w:pPr>
            <w:r w:rsidRPr="00652375">
              <w:rPr>
                <w:sz w:val="18"/>
                <w:szCs w:val="20"/>
              </w:rPr>
              <w:t>Force and Motion</w:t>
            </w:r>
          </w:p>
          <w:p w:rsidR="00652375" w:rsidRPr="00652375" w:rsidRDefault="00652375" w:rsidP="00652375">
            <w:pPr>
              <w:rPr>
                <w:sz w:val="18"/>
                <w:szCs w:val="20"/>
              </w:rPr>
            </w:pPr>
          </w:p>
          <w:p w:rsidR="00652375" w:rsidRPr="00652375" w:rsidRDefault="00652375" w:rsidP="00652375">
            <w:pPr>
              <w:rPr>
                <w:sz w:val="18"/>
                <w:szCs w:val="20"/>
              </w:rPr>
            </w:pPr>
            <w:r w:rsidRPr="00652375">
              <w:rPr>
                <w:sz w:val="18"/>
                <w:szCs w:val="20"/>
              </w:rPr>
              <w:t>Gravity</w:t>
            </w:r>
          </w:p>
          <w:p w:rsidR="00652375" w:rsidRPr="00652375" w:rsidRDefault="00652375" w:rsidP="00652375">
            <w:pPr>
              <w:rPr>
                <w:sz w:val="18"/>
                <w:szCs w:val="20"/>
              </w:rPr>
            </w:pPr>
          </w:p>
          <w:p w:rsidR="00652375" w:rsidRPr="00652375" w:rsidRDefault="00652375" w:rsidP="00652375">
            <w:pPr>
              <w:rPr>
                <w:sz w:val="18"/>
                <w:szCs w:val="20"/>
              </w:rPr>
            </w:pPr>
            <w:r w:rsidRPr="00652375">
              <w:rPr>
                <w:sz w:val="18"/>
                <w:szCs w:val="20"/>
              </w:rPr>
              <w:t>Kinetic Energy</w:t>
            </w:r>
          </w:p>
          <w:p w:rsidR="00652375" w:rsidRDefault="00652375" w:rsidP="008B09CA">
            <w:pPr>
              <w:rPr>
                <w:sz w:val="18"/>
                <w:szCs w:val="20"/>
              </w:rPr>
            </w:pPr>
          </w:p>
          <w:p w:rsidR="00652375" w:rsidRDefault="00652375" w:rsidP="008B0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Simple Machines</w:t>
            </w:r>
          </w:p>
          <w:p w:rsidR="00652375" w:rsidRDefault="00652375" w:rsidP="008B09CA">
            <w:pPr>
              <w:rPr>
                <w:sz w:val="18"/>
                <w:szCs w:val="20"/>
              </w:rPr>
            </w:pPr>
          </w:p>
          <w:p w:rsidR="008B09CA" w:rsidRPr="008B251C" w:rsidRDefault="008B09CA" w:rsidP="00652375">
            <w:pPr>
              <w:rPr>
                <w:sz w:val="18"/>
                <w:szCs w:val="20"/>
              </w:rPr>
            </w:pPr>
          </w:p>
        </w:tc>
        <w:tc>
          <w:tcPr>
            <w:tcW w:w="2394" w:type="dxa"/>
          </w:tcPr>
          <w:p w:rsidR="008B09CA" w:rsidRPr="008B251C" w:rsidRDefault="008B09CA" w:rsidP="008B09CA">
            <w:pPr>
              <w:rPr>
                <w:sz w:val="18"/>
                <w:szCs w:val="20"/>
              </w:rPr>
            </w:pPr>
          </w:p>
          <w:p w:rsidR="00652375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Micro-organisms</w:t>
            </w:r>
          </w:p>
          <w:p w:rsidR="00652375" w:rsidRDefault="00652375" w:rsidP="00652375">
            <w:pPr>
              <w:rPr>
                <w:sz w:val="18"/>
                <w:szCs w:val="20"/>
              </w:rPr>
            </w:pPr>
          </w:p>
          <w:p w:rsidR="00652375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Cells</w:t>
            </w:r>
          </w:p>
          <w:p w:rsidR="00652375" w:rsidRDefault="00652375" w:rsidP="00652375">
            <w:pPr>
              <w:rPr>
                <w:sz w:val="18"/>
                <w:szCs w:val="20"/>
              </w:rPr>
            </w:pPr>
          </w:p>
          <w:p w:rsidR="00652375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Hierarchical Organizations </w:t>
            </w:r>
          </w:p>
          <w:p w:rsidR="00652375" w:rsidRDefault="00652375" w:rsidP="00652375">
            <w:pPr>
              <w:rPr>
                <w:sz w:val="18"/>
                <w:szCs w:val="20"/>
              </w:rPr>
            </w:pPr>
          </w:p>
          <w:p w:rsidR="00652375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Human Body Systems</w:t>
            </w:r>
          </w:p>
          <w:p w:rsidR="00652375" w:rsidRDefault="00652375" w:rsidP="00652375">
            <w:pPr>
              <w:rPr>
                <w:sz w:val="18"/>
                <w:szCs w:val="20"/>
              </w:rPr>
            </w:pPr>
          </w:p>
          <w:p w:rsidR="00652375" w:rsidRPr="008B251C" w:rsidRDefault="00652375" w:rsidP="00652375">
            <w:pPr>
              <w:rPr>
                <w:sz w:val="18"/>
                <w:szCs w:val="20"/>
              </w:rPr>
            </w:pPr>
          </w:p>
          <w:p w:rsidR="008B09CA" w:rsidRPr="008B251C" w:rsidRDefault="008B09CA" w:rsidP="008B09CA">
            <w:pPr>
              <w:rPr>
                <w:sz w:val="18"/>
                <w:szCs w:val="20"/>
              </w:rPr>
            </w:pPr>
          </w:p>
        </w:tc>
        <w:tc>
          <w:tcPr>
            <w:tcW w:w="2394" w:type="dxa"/>
          </w:tcPr>
          <w:p w:rsidR="008B09CA" w:rsidRPr="008B251C" w:rsidRDefault="008B09CA" w:rsidP="008B09CA">
            <w:pPr>
              <w:rPr>
                <w:sz w:val="18"/>
                <w:szCs w:val="20"/>
              </w:rPr>
            </w:pPr>
          </w:p>
          <w:p w:rsidR="00652375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Asexual Reproduction</w:t>
            </w:r>
          </w:p>
          <w:p w:rsidR="00652375" w:rsidRDefault="00652375" w:rsidP="00652375">
            <w:pPr>
              <w:rPr>
                <w:sz w:val="18"/>
                <w:szCs w:val="20"/>
              </w:rPr>
            </w:pPr>
          </w:p>
          <w:p w:rsidR="00652375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Sexual Reproduction</w:t>
            </w:r>
          </w:p>
          <w:p w:rsidR="00652375" w:rsidRDefault="00652375" w:rsidP="00652375">
            <w:pPr>
              <w:rPr>
                <w:sz w:val="18"/>
                <w:szCs w:val="20"/>
              </w:rPr>
            </w:pPr>
          </w:p>
          <w:p w:rsidR="00652375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Heredity</w:t>
            </w:r>
          </w:p>
          <w:p w:rsidR="00652375" w:rsidRDefault="00652375" w:rsidP="00652375">
            <w:pPr>
              <w:rPr>
                <w:sz w:val="18"/>
                <w:szCs w:val="20"/>
              </w:rPr>
            </w:pPr>
          </w:p>
          <w:p w:rsidR="00652375" w:rsidRPr="008B251C" w:rsidRDefault="00652375" w:rsidP="006523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Genetics</w:t>
            </w:r>
          </w:p>
        </w:tc>
      </w:tr>
    </w:tbl>
    <w:p w:rsidR="008B09CA" w:rsidRDefault="008B09CA" w:rsidP="008B09CA">
      <w:pPr>
        <w:pStyle w:val="MediumGrid1-Accent22"/>
        <w:spacing w:line="360" w:lineRule="auto"/>
        <w:ind w:left="0"/>
        <w:rPr>
          <w:rFonts w:ascii="Times New Roman" w:hAnsi="Times New Roman"/>
          <w:b/>
          <w:i/>
          <w:sz w:val="18"/>
          <w:szCs w:val="14"/>
        </w:rPr>
      </w:pPr>
    </w:p>
    <w:p w:rsidR="008B09CA" w:rsidRPr="008B251C" w:rsidRDefault="008B09CA" w:rsidP="008B09CA">
      <w:pPr>
        <w:pStyle w:val="MediumGrid1-Accent22"/>
        <w:spacing w:line="360" w:lineRule="auto"/>
        <w:ind w:left="0"/>
        <w:rPr>
          <w:rFonts w:ascii="Times New Roman" w:hAnsi="Times New Roman"/>
          <w:b/>
          <w:i/>
          <w:sz w:val="18"/>
          <w:szCs w:val="14"/>
        </w:rPr>
      </w:pPr>
      <w:r>
        <w:rPr>
          <w:rFonts w:ascii="Times New Roman" w:hAnsi="Times New Roman"/>
          <w:b/>
          <w:i/>
          <w:sz w:val="18"/>
          <w:szCs w:val="14"/>
        </w:rPr>
        <w:t>CMS Middle School Grading Policy: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4386"/>
      </w:tblGrid>
      <w:tr w:rsidR="008B09CA" w:rsidRPr="00E2151D">
        <w:tc>
          <w:tcPr>
            <w:tcW w:w="4356" w:type="dxa"/>
          </w:tcPr>
          <w:p w:rsidR="008B09CA" w:rsidRPr="00E2151D" w:rsidRDefault="008B09CA" w:rsidP="008B09CA">
            <w:pPr>
              <w:jc w:val="center"/>
              <w:rPr>
                <w:sz w:val="18"/>
              </w:rPr>
            </w:pPr>
            <w:r w:rsidRPr="00E2151D">
              <w:rPr>
                <w:sz w:val="18"/>
              </w:rPr>
              <w:t>Grading Scale</w:t>
            </w:r>
          </w:p>
        </w:tc>
        <w:tc>
          <w:tcPr>
            <w:tcW w:w="4500" w:type="dxa"/>
          </w:tcPr>
          <w:p w:rsidR="008B09CA" w:rsidRPr="00E2151D" w:rsidRDefault="008B09CA" w:rsidP="008B09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Assignment Weights</w:t>
            </w:r>
          </w:p>
        </w:tc>
      </w:tr>
      <w:tr w:rsidR="008B09CA" w:rsidRPr="00E2151D">
        <w:trPr>
          <w:trHeight w:val="1403"/>
        </w:trPr>
        <w:tc>
          <w:tcPr>
            <w:tcW w:w="4356" w:type="dxa"/>
          </w:tcPr>
          <w:p w:rsidR="008B09CA" w:rsidRPr="00E2151D" w:rsidRDefault="008B09CA" w:rsidP="008B09CA">
            <w:pPr>
              <w:rPr>
                <w:sz w:val="18"/>
                <w:szCs w:val="20"/>
              </w:rPr>
            </w:pPr>
            <w:r w:rsidRPr="00E2151D">
              <w:rPr>
                <w:rFonts w:ascii="Jester" w:hAnsi="Jester"/>
                <w:sz w:val="18"/>
              </w:rPr>
              <w:tab/>
            </w:r>
            <w:r w:rsidR="00652375">
              <w:rPr>
                <w:sz w:val="18"/>
                <w:szCs w:val="20"/>
              </w:rPr>
              <w:t>90</w:t>
            </w:r>
            <w:r w:rsidRPr="00E2151D">
              <w:rPr>
                <w:sz w:val="18"/>
                <w:szCs w:val="20"/>
              </w:rPr>
              <w:t xml:space="preserve">-100%                  </w:t>
            </w:r>
            <w:r>
              <w:rPr>
                <w:sz w:val="18"/>
                <w:szCs w:val="20"/>
              </w:rPr>
              <w:t xml:space="preserve">  </w:t>
            </w:r>
            <w:r w:rsidRPr="00E2151D">
              <w:rPr>
                <w:sz w:val="18"/>
                <w:szCs w:val="20"/>
              </w:rPr>
              <w:t xml:space="preserve">                   A</w:t>
            </w:r>
          </w:p>
          <w:p w:rsidR="008B09CA" w:rsidRPr="00E2151D" w:rsidRDefault="008B09CA" w:rsidP="008B09CA">
            <w:pPr>
              <w:rPr>
                <w:sz w:val="18"/>
                <w:szCs w:val="20"/>
              </w:rPr>
            </w:pPr>
            <w:r w:rsidRPr="00E2151D">
              <w:rPr>
                <w:sz w:val="18"/>
                <w:szCs w:val="20"/>
              </w:rPr>
              <w:tab/>
            </w:r>
            <w:r w:rsidRPr="00E2151D">
              <w:rPr>
                <w:sz w:val="18"/>
                <w:szCs w:val="20"/>
              </w:rPr>
              <w:tab/>
            </w:r>
            <w:r w:rsidRPr="00E2151D">
              <w:rPr>
                <w:sz w:val="18"/>
                <w:szCs w:val="20"/>
              </w:rPr>
              <w:tab/>
            </w:r>
            <w:r w:rsidRPr="00E2151D">
              <w:rPr>
                <w:sz w:val="18"/>
                <w:szCs w:val="20"/>
              </w:rPr>
              <w:tab/>
            </w:r>
            <w:r w:rsidRPr="00E2151D">
              <w:rPr>
                <w:sz w:val="18"/>
                <w:szCs w:val="20"/>
              </w:rPr>
              <w:tab/>
            </w:r>
          </w:p>
          <w:p w:rsidR="008B09CA" w:rsidRPr="00E2151D" w:rsidRDefault="00652375" w:rsidP="008B09CA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89-80</w:t>
            </w:r>
            <w:r w:rsidR="008B09CA" w:rsidRPr="00E2151D">
              <w:rPr>
                <w:sz w:val="18"/>
                <w:szCs w:val="20"/>
              </w:rPr>
              <w:t>%</w:t>
            </w:r>
            <w:r w:rsidR="008B09CA" w:rsidRPr="00E2151D">
              <w:rPr>
                <w:sz w:val="18"/>
                <w:szCs w:val="20"/>
              </w:rPr>
              <w:tab/>
              <w:t xml:space="preserve">                                       B</w:t>
            </w:r>
          </w:p>
          <w:p w:rsidR="008B09CA" w:rsidRPr="00E2151D" w:rsidRDefault="00652375" w:rsidP="008B09CA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79-70</w:t>
            </w:r>
            <w:r w:rsidR="008B09CA" w:rsidRPr="00E2151D">
              <w:rPr>
                <w:sz w:val="18"/>
                <w:szCs w:val="20"/>
              </w:rPr>
              <w:t xml:space="preserve">%                 </w:t>
            </w:r>
            <w:r w:rsidR="008B09CA">
              <w:rPr>
                <w:sz w:val="18"/>
                <w:szCs w:val="20"/>
              </w:rPr>
              <w:t xml:space="preserve">  </w:t>
            </w:r>
            <w:r w:rsidR="008B09CA" w:rsidRPr="00E2151D">
              <w:rPr>
                <w:sz w:val="18"/>
                <w:szCs w:val="20"/>
              </w:rPr>
              <w:t xml:space="preserve">                       C </w:t>
            </w:r>
          </w:p>
          <w:p w:rsidR="008B09CA" w:rsidRPr="00E2151D" w:rsidRDefault="00652375" w:rsidP="008B0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  <w:t>69-60</w:t>
            </w:r>
            <w:r w:rsidR="008B09CA" w:rsidRPr="00E2151D">
              <w:rPr>
                <w:sz w:val="18"/>
                <w:szCs w:val="20"/>
              </w:rPr>
              <w:t xml:space="preserve">%             </w:t>
            </w:r>
            <w:r w:rsidR="008B09CA">
              <w:rPr>
                <w:sz w:val="18"/>
                <w:szCs w:val="20"/>
              </w:rPr>
              <w:t xml:space="preserve">  </w:t>
            </w:r>
            <w:r w:rsidR="008B09CA" w:rsidRPr="00E2151D">
              <w:rPr>
                <w:sz w:val="18"/>
                <w:szCs w:val="20"/>
              </w:rPr>
              <w:t xml:space="preserve">                           D</w:t>
            </w:r>
          </w:p>
          <w:p w:rsidR="008B09CA" w:rsidRPr="00E2151D" w:rsidRDefault="008B09CA" w:rsidP="008B0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</w:p>
          <w:p w:rsidR="008B09CA" w:rsidRPr="00E2151D" w:rsidRDefault="00652375" w:rsidP="008B09CA">
            <w:pPr>
              <w:rPr>
                <w:sz w:val="18"/>
              </w:rPr>
            </w:pPr>
            <w:r>
              <w:rPr>
                <w:sz w:val="18"/>
                <w:szCs w:val="20"/>
              </w:rPr>
              <w:t xml:space="preserve">                 0-5</w:t>
            </w:r>
            <w:r w:rsidR="008B09CA" w:rsidRPr="00E2151D">
              <w:rPr>
                <w:sz w:val="18"/>
                <w:szCs w:val="20"/>
              </w:rPr>
              <w:t>9%</w:t>
            </w:r>
            <w:r w:rsidR="008B09CA" w:rsidRPr="00E2151D">
              <w:rPr>
                <w:sz w:val="18"/>
                <w:szCs w:val="20"/>
              </w:rPr>
              <w:tab/>
              <w:t xml:space="preserve">                                        F</w:t>
            </w:r>
          </w:p>
        </w:tc>
        <w:tc>
          <w:tcPr>
            <w:tcW w:w="4500" w:type="dxa"/>
          </w:tcPr>
          <w:p w:rsidR="008B09CA" w:rsidRDefault="008B09CA" w:rsidP="008B09CA">
            <w:pPr>
              <w:rPr>
                <w:rFonts w:ascii="Jester" w:hAnsi="Jester"/>
                <w:sz w:val="18"/>
              </w:rPr>
            </w:pPr>
            <w:r w:rsidRPr="00E2151D">
              <w:rPr>
                <w:rFonts w:ascii="Jester" w:hAnsi="Jester"/>
                <w:sz w:val="18"/>
              </w:rPr>
              <w:t xml:space="preserve">            </w:t>
            </w:r>
          </w:p>
          <w:p w:rsidR="008B09CA" w:rsidRPr="00E2151D" w:rsidRDefault="008B09CA" w:rsidP="008B09CA">
            <w:pPr>
              <w:rPr>
                <w:sz w:val="18"/>
              </w:rPr>
            </w:pPr>
            <w:r w:rsidRPr="00E2151D">
              <w:rPr>
                <w:rFonts w:ascii="Jester" w:hAnsi="Jester"/>
                <w:sz w:val="18"/>
              </w:rPr>
              <w:t xml:space="preserve"> </w:t>
            </w:r>
            <w:r w:rsidRPr="00E2151D">
              <w:rPr>
                <w:sz w:val="18"/>
              </w:rPr>
              <w:t>Formal Assignments</w:t>
            </w:r>
            <w:r w:rsidRPr="00E2151D">
              <w:rPr>
                <w:sz w:val="18"/>
              </w:rPr>
              <w:tab/>
            </w:r>
            <w:r w:rsidRPr="00E2151D">
              <w:rPr>
                <w:sz w:val="18"/>
              </w:rPr>
              <w:tab/>
              <w:t>65%</w:t>
            </w:r>
          </w:p>
          <w:p w:rsidR="008B09CA" w:rsidRDefault="00652375" w:rsidP="008B09CA">
            <w:pPr>
              <w:rPr>
                <w:sz w:val="18"/>
              </w:rPr>
            </w:pPr>
            <w:r>
              <w:rPr>
                <w:sz w:val="18"/>
              </w:rPr>
              <w:t xml:space="preserve">(Quizzes, Tests, </w:t>
            </w:r>
            <w:r w:rsidR="008B09CA">
              <w:rPr>
                <w:sz w:val="18"/>
              </w:rPr>
              <w:t>Projects)</w:t>
            </w:r>
            <w:r w:rsidR="008B09CA">
              <w:rPr>
                <w:sz w:val="18"/>
              </w:rPr>
              <w:tab/>
            </w:r>
            <w:r w:rsidR="008B09CA">
              <w:rPr>
                <w:sz w:val="18"/>
              </w:rPr>
              <w:tab/>
            </w:r>
            <w:r w:rsidR="008B09CA">
              <w:rPr>
                <w:sz w:val="18"/>
              </w:rPr>
              <w:tab/>
            </w:r>
            <w:r w:rsidR="008B09CA">
              <w:rPr>
                <w:sz w:val="18"/>
              </w:rPr>
              <w:tab/>
            </w:r>
          </w:p>
          <w:p w:rsidR="008B09CA" w:rsidRPr="00E2151D" w:rsidRDefault="008B09CA" w:rsidP="008B09CA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E2151D">
              <w:rPr>
                <w:sz w:val="18"/>
              </w:rPr>
              <w:t>Informal Assignments</w:t>
            </w:r>
            <w:r w:rsidRPr="00E2151D">
              <w:rPr>
                <w:sz w:val="18"/>
              </w:rPr>
              <w:tab/>
              <w:t xml:space="preserve">       </w:t>
            </w:r>
            <w:r>
              <w:rPr>
                <w:sz w:val="18"/>
              </w:rPr>
              <w:t xml:space="preserve">   </w:t>
            </w:r>
            <w:r w:rsidRPr="00E2151D">
              <w:rPr>
                <w:sz w:val="18"/>
              </w:rPr>
              <w:t xml:space="preserve">        35%</w:t>
            </w:r>
          </w:p>
          <w:p w:rsidR="008B09CA" w:rsidRPr="00E2151D" w:rsidRDefault="00652375" w:rsidP="008B09CA">
            <w:pPr>
              <w:rPr>
                <w:sz w:val="18"/>
              </w:rPr>
            </w:pPr>
            <w:r>
              <w:rPr>
                <w:sz w:val="18"/>
              </w:rPr>
              <w:t xml:space="preserve">(Classwork, Homework, Lab write ups, Entry Tickets, Exit Tickets </w:t>
            </w:r>
            <w:r w:rsidR="008B09CA">
              <w:rPr>
                <w:sz w:val="18"/>
              </w:rPr>
              <w:t>)</w:t>
            </w:r>
            <w:r w:rsidR="008B09CA" w:rsidRPr="00E2151D">
              <w:rPr>
                <w:sz w:val="18"/>
              </w:rPr>
              <w:tab/>
            </w:r>
            <w:r w:rsidR="008B09CA" w:rsidRPr="00E2151D">
              <w:rPr>
                <w:sz w:val="18"/>
              </w:rPr>
              <w:tab/>
            </w:r>
            <w:r w:rsidR="008B09CA" w:rsidRPr="00E2151D">
              <w:rPr>
                <w:sz w:val="18"/>
              </w:rPr>
              <w:tab/>
            </w:r>
            <w:r w:rsidR="008B09CA" w:rsidRPr="00E2151D">
              <w:rPr>
                <w:sz w:val="18"/>
              </w:rPr>
              <w:tab/>
            </w:r>
          </w:p>
        </w:tc>
      </w:tr>
    </w:tbl>
    <w:p w:rsidR="008B09CA" w:rsidRPr="008B251C" w:rsidRDefault="008B09CA" w:rsidP="008B09CA">
      <w:pPr>
        <w:pStyle w:val="MediumGrid1-Accent22"/>
        <w:spacing w:line="360" w:lineRule="auto"/>
        <w:ind w:left="0"/>
        <w:rPr>
          <w:rFonts w:ascii="Times New Roman" w:hAnsi="Times New Roman"/>
          <w:sz w:val="18"/>
          <w:szCs w:val="14"/>
        </w:rPr>
      </w:pPr>
    </w:p>
    <w:p w:rsidR="008B09CA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  <w:r w:rsidRPr="00E2151D">
        <w:rPr>
          <w:rFonts w:ascii="Times New Roman" w:hAnsi="Times New Roman"/>
          <w:b/>
          <w:i/>
          <w:sz w:val="18"/>
          <w:szCs w:val="14"/>
        </w:rPr>
        <w:t>Class Materials:</w:t>
      </w:r>
    </w:p>
    <w:p w:rsidR="008B09CA" w:rsidRPr="00E2151D" w:rsidRDefault="008B09CA" w:rsidP="008B09CA">
      <w:p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 xml:space="preserve">All students must come to class with the following items every single day.  </w:t>
      </w:r>
    </w:p>
    <w:p w:rsidR="008B09CA" w:rsidRPr="00E2151D" w:rsidRDefault="008B09CA" w:rsidP="008B09CA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18"/>
          <w:szCs w:val="14"/>
        </w:rPr>
      </w:pPr>
      <w:r w:rsidRPr="00E2151D">
        <w:rPr>
          <w:rFonts w:ascii="Times New Roman" w:hAnsi="Times New Roman"/>
          <w:sz w:val="18"/>
          <w:szCs w:val="14"/>
        </w:rPr>
        <w:t xml:space="preserve"> Pen/Pencil</w:t>
      </w:r>
    </w:p>
    <w:p w:rsidR="008B09CA" w:rsidRDefault="00652375" w:rsidP="008B09CA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Mead 5 star 5 subject vinyl notebook</w:t>
      </w:r>
    </w:p>
    <w:p w:rsidR="0048496D" w:rsidRDefault="00652375" w:rsidP="008B09CA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Glue</w:t>
      </w:r>
    </w:p>
    <w:p w:rsidR="008B09CA" w:rsidRPr="0048496D" w:rsidRDefault="00652375" w:rsidP="0048496D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Scissors</w:t>
      </w:r>
    </w:p>
    <w:p w:rsidR="008B09CA" w:rsidRDefault="008B09CA" w:rsidP="008B09CA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18"/>
          <w:szCs w:val="14"/>
        </w:rPr>
      </w:pPr>
      <w:r w:rsidRPr="00F57A02">
        <w:rPr>
          <w:rFonts w:ascii="Times New Roman" w:hAnsi="Times New Roman"/>
          <w:sz w:val="18"/>
          <w:szCs w:val="14"/>
        </w:rPr>
        <w:t>Student Agenda</w:t>
      </w:r>
    </w:p>
    <w:p w:rsidR="00652375" w:rsidRDefault="00652375" w:rsidP="008B09CA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Colored Pencils</w:t>
      </w:r>
    </w:p>
    <w:p w:rsidR="00652375" w:rsidRDefault="00652375" w:rsidP="008B09CA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Earbuds</w:t>
      </w:r>
    </w:p>
    <w:p w:rsidR="008B09CA" w:rsidRDefault="008B09CA" w:rsidP="00652375">
      <w:pPr>
        <w:spacing w:line="360" w:lineRule="auto"/>
        <w:ind w:left="720"/>
        <w:rPr>
          <w:rFonts w:ascii="Times New Roman" w:hAnsi="Times New Roman"/>
          <w:sz w:val="18"/>
          <w:szCs w:val="14"/>
        </w:rPr>
      </w:pPr>
    </w:p>
    <w:p w:rsidR="008B09CA" w:rsidRPr="00FC364D" w:rsidRDefault="008B09CA" w:rsidP="008B09CA">
      <w:pPr>
        <w:spacing w:line="360" w:lineRule="auto"/>
        <w:rPr>
          <w:rFonts w:ascii="Times New Roman" w:hAnsi="Times New Roman"/>
          <w:sz w:val="18"/>
          <w:szCs w:val="14"/>
        </w:rPr>
      </w:pPr>
    </w:p>
    <w:p w:rsidR="008B09CA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</w:p>
    <w:p w:rsidR="00652375" w:rsidRDefault="00652375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</w:p>
    <w:p w:rsidR="00652375" w:rsidRDefault="00652375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</w:p>
    <w:p w:rsidR="008B09CA" w:rsidRPr="00004601" w:rsidRDefault="008B09CA" w:rsidP="008B09CA">
      <w:pPr>
        <w:spacing w:line="360" w:lineRule="auto"/>
        <w:rPr>
          <w:rFonts w:ascii="Times New Roman" w:hAnsi="Times New Roman"/>
          <w:sz w:val="18"/>
          <w:szCs w:val="14"/>
        </w:rPr>
      </w:pPr>
    </w:p>
    <w:p w:rsidR="008B09CA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  <w:r>
        <w:rPr>
          <w:rFonts w:ascii="Times New Roman" w:hAnsi="Times New Roman"/>
          <w:b/>
          <w:i/>
          <w:sz w:val="18"/>
          <w:szCs w:val="14"/>
        </w:rPr>
        <w:t>Homework Grade:</w:t>
      </w:r>
    </w:p>
    <w:p w:rsidR="00652375" w:rsidRDefault="00652375" w:rsidP="008B09CA">
      <w:p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 xml:space="preserve">Students will be assigned homework.  Homework is expected to be turned in on the due date.  Failure to turn in assignments will result in a 0 grade in </w:t>
      </w:r>
      <w:proofErr w:type="spellStart"/>
      <w:r>
        <w:rPr>
          <w:rFonts w:ascii="Times New Roman" w:hAnsi="Times New Roman"/>
          <w:sz w:val="18"/>
          <w:szCs w:val="14"/>
        </w:rPr>
        <w:t>Powerschool</w:t>
      </w:r>
      <w:proofErr w:type="spellEnd"/>
      <w:r>
        <w:rPr>
          <w:rFonts w:ascii="Times New Roman" w:hAnsi="Times New Roman"/>
          <w:sz w:val="18"/>
          <w:szCs w:val="14"/>
        </w:rPr>
        <w:t xml:space="preserve">.  </w:t>
      </w:r>
      <w:r w:rsidR="00D253C0">
        <w:rPr>
          <w:rFonts w:ascii="Times New Roman" w:hAnsi="Times New Roman"/>
          <w:sz w:val="18"/>
          <w:szCs w:val="14"/>
        </w:rPr>
        <w:t xml:space="preserve">Late work for students who were not absent will be accepted for up to 5 days after the due date. A 10 % deduction will be received for each day late. After 5 days, the missing grade will be a 50%. </w:t>
      </w:r>
    </w:p>
    <w:p w:rsidR="00652375" w:rsidRDefault="00652375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</w:p>
    <w:p w:rsidR="00652375" w:rsidRDefault="00652375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</w:p>
    <w:p w:rsidR="00652375" w:rsidRDefault="00652375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  <w:r>
        <w:rPr>
          <w:rFonts w:ascii="Times New Roman" w:hAnsi="Times New Roman"/>
          <w:b/>
          <w:i/>
          <w:sz w:val="18"/>
          <w:szCs w:val="14"/>
        </w:rPr>
        <w:t>Entry / Exit Tickets</w:t>
      </w:r>
    </w:p>
    <w:p w:rsidR="00652375" w:rsidRPr="00652375" w:rsidRDefault="00652375" w:rsidP="008B09CA">
      <w:pPr>
        <w:spacing w:line="360" w:lineRule="auto"/>
        <w:rPr>
          <w:rFonts w:ascii="Times New Roman" w:hAnsi="Times New Roman"/>
          <w:sz w:val="18"/>
          <w:szCs w:val="14"/>
        </w:rPr>
      </w:pPr>
      <w:r w:rsidRPr="00652375">
        <w:rPr>
          <w:rFonts w:ascii="Times New Roman" w:hAnsi="Times New Roman"/>
          <w:sz w:val="18"/>
          <w:szCs w:val="14"/>
        </w:rPr>
        <w:t>Stud</w:t>
      </w:r>
      <w:r w:rsidR="008D68E7">
        <w:rPr>
          <w:rFonts w:ascii="Times New Roman" w:hAnsi="Times New Roman"/>
          <w:sz w:val="18"/>
          <w:szCs w:val="14"/>
        </w:rPr>
        <w:t>ents will have entry</w:t>
      </w:r>
      <w:r w:rsidR="00D253C0">
        <w:rPr>
          <w:rFonts w:ascii="Times New Roman" w:hAnsi="Times New Roman"/>
          <w:sz w:val="18"/>
          <w:szCs w:val="14"/>
        </w:rPr>
        <w:t xml:space="preserve"> </w:t>
      </w:r>
      <w:r w:rsidR="008D68E7">
        <w:rPr>
          <w:rFonts w:ascii="Times New Roman" w:hAnsi="Times New Roman"/>
          <w:sz w:val="18"/>
          <w:szCs w:val="14"/>
        </w:rPr>
        <w:t>/ exit</w:t>
      </w:r>
      <w:r w:rsidRPr="00652375">
        <w:rPr>
          <w:rFonts w:ascii="Times New Roman" w:hAnsi="Times New Roman"/>
          <w:sz w:val="18"/>
          <w:szCs w:val="14"/>
        </w:rPr>
        <w:t xml:space="preserve"> tickets as informal assessment</w:t>
      </w:r>
      <w:r w:rsidR="008D68E7">
        <w:rPr>
          <w:rFonts w:ascii="Times New Roman" w:hAnsi="Times New Roman"/>
          <w:sz w:val="18"/>
          <w:szCs w:val="14"/>
        </w:rPr>
        <w:t>s</w:t>
      </w:r>
      <w:r w:rsidRPr="00652375">
        <w:rPr>
          <w:rFonts w:ascii="Times New Roman" w:hAnsi="Times New Roman"/>
          <w:sz w:val="18"/>
          <w:szCs w:val="14"/>
        </w:rPr>
        <w:t xml:space="preserve">.  </w:t>
      </w:r>
      <w:r w:rsidR="008D68E7">
        <w:rPr>
          <w:rFonts w:ascii="Times New Roman" w:hAnsi="Times New Roman"/>
          <w:sz w:val="18"/>
          <w:szCs w:val="14"/>
        </w:rPr>
        <w:t xml:space="preserve">Entry tickets will be taken the next class period following the lesson.   </w:t>
      </w:r>
      <w:r w:rsidRPr="00652375">
        <w:rPr>
          <w:rFonts w:ascii="Times New Roman" w:hAnsi="Times New Roman"/>
          <w:sz w:val="18"/>
          <w:szCs w:val="14"/>
        </w:rPr>
        <w:t xml:space="preserve">Exit tickets </w:t>
      </w:r>
      <w:r w:rsidR="008D68E7">
        <w:rPr>
          <w:rFonts w:ascii="Times New Roman" w:hAnsi="Times New Roman"/>
          <w:sz w:val="18"/>
          <w:szCs w:val="14"/>
        </w:rPr>
        <w:t xml:space="preserve">are given at the </w:t>
      </w:r>
      <w:r>
        <w:rPr>
          <w:rFonts w:ascii="Times New Roman" w:hAnsi="Times New Roman"/>
          <w:sz w:val="18"/>
          <w:szCs w:val="14"/>
        </w:rPr>
        <w:t>end of the lesson.  The assessment</w:t>
      </w:r>
      <w:r w:rsidR="008D68E7">
        <w:rPr>
          <w:rFonts w:ascii="Times New Roman" w:hAnsi="Times New Roman"/>
          <w:sz w:val="18"/>
          <w:szCs w:val="14"/>
        </w:rPr>
        <w:t>s are</w:t>
      </w:r>
      <w:r>
        <w:rPr>
          <w:rFonts w:ascii="Times New Roman" w:hAnsi="Times New Roman"/>
          <w:sz w:val="18"/>
          <w:szCs w:val="14"/>
        </w:rPr>
        <w:t xml:space="preserve"> open book which holds students accountable for activities taught in the classroom.</w:t>
      </w:r>
      <w:bookmarkStart w:id="0" w:name="_GoBack"/>
      <w:bookmarkEnd w:id="0"/>
    </w:p>
    <w:p w:rsidR="008B09CA" w:rsidRPr="00FC364D" w:rsidRDefault="008B09CA" w:rsidP="008B09CA">
      <w:pPr>
        <w:spacing w:line="360" w:lineRule="auto"/>
        <w:rPr>
          <w:rFonts w:ascii="Times New Roman" w:hAnsi="Times New Roman"/>
          <w:sz w:val="18"/>
          <w:szCs w:val="14"/>
        </w:rPr>
      </w:pPr>
    </w:p>
    <w:p w:rsidR="008B09CA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</w:p>
    <w:p w:rsidR="008B09CA" w:rsidRPr="00F57A02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  <w:r w:rsidRPr="00F57A02">
        <w:rPr>
          <w:rFonts w:ascii="Times New Roman" w:hAnsi="Times New Roman"/>
          <w:b/>
          <w:i/>
          <w:sz w:val="18"/>
          <w:szCs w:val="14"/>
        </w:rPr>
        <w:t>Class Expectations:</w:t>
      </w:r>
    </w:p>
    <w:p w:rsidR="008B09CA" w:rsidRDefault="008B09CA" w:rsidP="008B09CA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Follow directions the first time that they are given (especially important during labs!)</w:t>
      </w:r>
    </w:p>
    <w:p w:rsidR="008B09CA" w:rsidRDefault="008B09CA" w:rsidP="008B09CA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Be respectful of other student</w:t>
      </w:r>
      <w:r w:rsidR="00652375">
        <w:rPr>
          <w:rFonts w:ascii="Times New Roman" w:hAnsi="Times New Roman"/>
          <w:sz w:val="18"/>
          <w:szCs w:val="14"/>
        </w:rPr>
        <w:t>’</w:t>
      </w:r>
      <w:r>
        <w:rPr>
          <w:rFonts w:ascii="Times New Roman" w:hAnsi="Times New Roman"/>
          <w:sz w:val="18"/>
          <w:szCs w:val="14"/>
        </w:rPr>
        <w:t>s space, belongings, ideas, and feelings</w:t>
      </w:r>
      <w:r w:rsidR="00652375">
        <w:rPr>
          <w:rFonts w:ascii="Times New Roman" w:hAnsi="Times New Roman"/>
          <w:sz w:val="18"/>
          <w:szCs w:val="14"/>
        </w:rPr>
        <w:t>.</w:t>
      </w:r>
    </w:p>
    <w:p w:rsidR="008B09CA" w:rsidRDefault="008B09CA" w:rsidP="008B09CA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Be on time to school and to class</w:t>
      </w:r>
      <w:r w:rsidR="00652375">
        <w:rPr>
          <w:rFonts w:ascii="Times New Roman" w:hAnsi="Times New Roman"/>
          <w:sz w:val="18"/>
          <w:szCs w:val="14"/>
        </w:rPr>
        <w:t>.</w:t>
      </w:r>
    </w:p>
    <w:p w:rsidR="008B09CA" w:rsidRDefault="008B09CA" w:rsidP="008B09CA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Remain seated unless given permission to get up</w:t>
      </w:r>
      <w:r w:rsidR="00652375">
        <w:rPr>
          <w:rFonts w:ascii="Times New Roman" w:hAnsi="Times New Roman"/>
          <w:sz w:val="18"/>
          <w:szCs w:val="14"/>
        </w:rPr>
        <w:t>.</w:t>
      </w:r>
    </w:p>
    <w:p w:rsidR="008B09CA" w:rsidRDefault="008B09CA" w:rsidP="008B09CA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Please ask all questions by raising your hand</w:t>
      </w:r>
      <w:r w:rsidR="008A6DF7">
        <w:rPr>
          <w:rFonts w:ascii="Times New Roman" w:hAnsi="Times New Roman"/>
          <w:sz w:val="18"/>
          <w:szCs w:val="14"/>
        </w:rPr>
        <w:t>.</w:t>
      </w:r>
    </w:p>
    <w:p w:rsidR="008B09CA" w:rsidRPr="00F57A02" w:rsidRDefault="008B09CA" w:rsidP="008B09CA">
      <w:pPr>
        <w:spacing w:line="360" w:lineRule="auto"/>
        <w:ind w:left="720"/>
        <w:rPr>
          <w:rFonts w:ascii="Times New Roman" w:hAnsi="Times New Roman"/>
          <w:sz w:val="18"/>
          <w:szCs w:val="14"/>
        </w:rPr>
      </w:pPr>
    </w:p>
    <w:p w:rsidR="008B09CA" w:rsidRPr="00F57A02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  <w:r w:rsidRPr="00F57A02">
        <w:rPr>
          <w:rFonts w:ascii="Times New Roman" w:hAnsi="Times New Roman"/>
          <w:b/>
          <w:i/>
          <w:sz w:val="18"/>
          <w:szCs w:val="14"/>
        </w:rPr>
        <w:t>Teacher Website:</w:t>
      </w:r>
    </w:p>
    <w:p w:rsidR="00652375" w:rsidRDefault="008B09CA" w:rsidP="008B09CA">
      <w:pPr>
        <w:spacing w:line="360" w:lineRule="auto"/>
        <w:rPr>
          <w:rFonts w:ascii="Times New Roman" w:hAnsi="Times New Roman"/>
          <w:sz w:val="18"/>
          <w:szCs w:val="14"/>
        </w:rPr>
      </w:pPr>
      <w:r w:rsidRPr="00F57A02">
        <w:rPr>
          <w:rFonts w:ascii="Times New Roman" w:hAnsi="Times New Roman"/>
          <w:sz w:val="18"/>
          <w:szCs w:val="14"/>
        </w:rPr>
        <w:t>My webs</w:t>
      </w:r>
      <w:r w:rsidR="00652375">
        <w:rPr>
          <w:rFonts w:ascii="Times New Roman" w:hAnsi="Times New Roman"/>
          <w:sz w:val="18"/>
          <w:szCs w:val="14"/>
        </w:rPr>
        <w:t>ite for class assignments, instructional materials, and power points can be found on google classroom.</w:t>
      </w:r>
    </w:p>
    <w:p w:rsidR="00C75F0F" w:rsidRDefault="00652375" w:rsidP="008B09CA">
      <w:pPr>
        <w:spacing w:line="360" w:lineRule="auto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>Students will be using quizlet.com for vocabulary words.</w:t>
      </w:r>
      <w:r w:rsidR="00C75F0F">
        <w:rPr>
          <w:rFonts w:ascii="Times New Roman" w:hAnsi="Times New Roman"/>
          <w:sz w:val="18"/>
          <w:szCs w:val="14"/>
        </w:rPr>
        <w:t xml:space="preserve"> Other information is on my class website: </w:t>
      </w:r>
      <w:r w:rsidR="00C75F0F" w:rsidRPr="00C75F0F">
        <w:rPr>
          <w:rFonts w:ascii="Times New Roman" w:hAnsi="Times New Roman"/>
          <w:sz w:val="18"/>
          <w:szCs w:val="14"/>
          <w:u w:val="single"/>
        </w:rPr>
        <w:t>missvanoversclass.weebly.com</w:t>
      </w:r>
      <w:r w:rsidR="00C75F0F">
        <w:rPr>
          <w:rFonts w:ascii="Times New Roman" w:hAnsi="Times New Roman"/>
          <w:sz w:val="18"/>
          <w:szCs w:val="14"/>
        </w:rPr>
        <w:t xml:space="preserve"> </w:t>
      </w:r>
    </w:p>
    <w:p w:rsidR="00652375" w:rsidRPr="00F57A02" w:rsidRDefault="00652375" w:rsidP="008B09CA">
      <w:pPr>
        <w:spacing w:line="360" w:lineRule="auto"/>
        <w:rPr>
          <w:rFonts w:ascii="Times New Roman" w:hAnsi="Times New Roman"/>
          <w:sz w:val="18"/>
          <w:szCs w:val="14"/>
        </w:rPr>
      </w:pPr>
    </w:p>
    <w:p w:rsidR="008B09CA" w:rsidRPr="00F57A02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4"/>
        </w:rPr>
      </w:pPr>
      <w:r w:rsidRPr="00F57A02">
        <w:rPr>
          <w:rFonts w:ascii="Times New Roman" w:hAnsi="Times New Roman"/>
          <w:b/>
          <w:i/>
          <w:sz w:val="18"/>
          <w:szCs w:val="14"/>
        </w:rPr>
        <w:t>Email Address:</w:t>
      </w:r>
    </w:p>
    <w:p w:rsidR="008B09CA" w:rsidRPr="00F57A02" w:rsidRDefault="008B09CA" w:rsidP="008B09CA">
      <w:pPr>
        <w:spacing w:line="360" w:lineRule="auto"/>
        <w:rPr>
          <w:rFonts w:ascii="Times New Roman" w:hAnsi="Times New Roman"/>
          <w:sz w:val="18"/>
          <w:szCs w:val="14"/>
        </w:rPr>
      </w:pPr>
      <w:r w:rsidRPr="00F57A02">
        <w:rPr>
          <w:rFonts w:ascii="Times New Roman" w:hAnsi="Times New Roman"/>
          <w:sz w:val="18"/>
          <w:szCs w:val="14"/>
        </w:rPr>
        <w:t xml:space="preserve">I can be reached via email at </w:t>
      </w:r>
      <w:hyperlink r:id="rId6" w:history="1">
        <w:r w:rsidR="00B52A12" w:rsidRPr="008B79DB">
          <w:rPr>
            <w:rStyle w:val="Hyperlink"/>
            <w:rFonts w:ascii="Times New Roman" w:hAnsi="Times New Roman"/>
            <w:sz w:val="18"/>
            <w:szCs w:val="14"/>
          </w:rPr>
          <w:t>katherinee.vanover@cms.k12.nc.us</w:t>
        </w:r>
      </w:hyperlink>
      <w:r w:rsidRPr="00F57A02">
        <w:rPr>
          <w:rFonts w:ascii="Times New Roman" w:hAnsi="Times New Roman"/>
          <w:sz w:val="18"/>
          <w:szCs w:val="14"/>
        </w:rPr>
        <w:t xml:space="preserve">   I will </w:t>
      </w:r>
      <w:r>
        <w:rPr>
          <w:rFonts w:ascii="Times New Roman" w:hAnsi="Times New Roman"/>
          <w:sz w:val="18"/>
          <w:szCs w:val="14"/>
        </w:rPr>
        <w:t>respond within 24 hours.</w:t>
      </w:r>
    </w:p>
    <w:p w:rsidR="008B09CA" w:rsidRDefault="008B09CA" w:rsidP="008B09CA">
      <w:pPr>
        <w:spacing w:line="360" w:lineRule="auto"/>
        <w:rPr>
          <w:rFonts w:ascii="Times New Roman" w:hAnsi="Times New Roman"/>
          <w:sz w:val="18"/>
          <w:szCs w:val="16"/>
        </w:rPr>
      </w:pPr>
    </w:p>
    <w:p w:rsidR="008B09CA" w:rsidRDefault="008B09CA" w:rsidP="008B09CA">
      <w:pPr>
        <w:spacing w:line="360" w:lineRule="auto"/>
        <w:rPr>
          <w:rFonts w:ascii="Times New Roman" w:hAnsi="Times New Roman"/>
          <w:b/>
          <w:i/>
          <w:sz w:val="18"/>
          <w:szCs w:val="16"/>
        </w:rPr>
      </w:pPr>
      <w:r>
        <w:rPr>
          <w:rFonts w:ascii="Times New Roman" w:hAnsi="Times New Roman"/>
          <w:b/>
          <w:i/>
          <w:sz w:val="18"/>
          <w:szCs w:val="16"/>
        </w:rPr>
        <w:t>Tutoring:</w:t>
      </w:r>
    </w:p>
    <w:p w:rsidR="008B09CA" w:rsidRPr="00815925" w:rsidRDefault="00652375" w:rsidP="008B09CA">
      <w:pPr>
        <w:spacing w:line="36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Students will need to set up an appointment to requ</w:t>
      </w:r>
      <w:r w:rsidR="004D3A33">
        <w:rPr>
          <w:rFonts w:ascii="Times New Roman" w:hAnsi="Times New Roman"/>
          <w:sz w:val="18"/>
          <w:szCs w:val="16"/>
        </w:rPr>
        <w:t>est tutoring.  My tutoring time</w:t>
      </w:r>
      <w:r>
        <w:rPr>
          <w:rFonts w:ascii="Times New Roman" w:hAnsi="Times New Roman"/>
          <w:sz w:val="18"/>
          <w:szCs w:val="16"/>
        </w:rPr>
        <w:t xml:space="preserve"> </w:t>
      </w:r>
      <w:r w:rsidR="004D3A33">
        <w:rPr>
          <w:rFonts w:ascii="Times New Roman" w:hAnsi="Times New Roman"/>
          <w:sz w:val="18"/>
          <w:szCs w:val="16"/>
        </w:rPr>
        <w:t xml:space="preserve">will be </w:t>
      </w:r>
      <w:r w:rsidR="00B52A12">
        <w:rPr>
          <w:rFonts w:ascii="Times New Roman" w:hAnsi="Times New Roman"/>
          <w:sz w:val="18"/>
          <w:szCs w:val="16"/>
        </w:rPr>
        <w:t>every Tue</w:t>
      </w:r>
      <w:r w:rsidR="004D3A33">
        <w:rPr>
          <w:rFonts w:ascii="Times New Roman" w:hAnsi="Times New Roman"/>
          <w:sz w:val="18"/>
          <w:szCs w:val="16"/>
        </w:rPr>
        <w:t>sday from 8:15</w:t>
      </w:r>
      <w:r w:rsidR="008D68E7">
        <w:rPr>
          <w:rFonts w:ascii="Times New Roman" w:hAnsi="Times New Roman"/>
          <w:sz w:val="18"/>
          <w:szCs w:val="16"/>
        </w:rPr>
        <w:t xml:space="preserve"> am until 8:45</w:t>
      </w:r>
      <w:r>
        <w:rPr>
          <w:rFonts w:ascii="Times New Roman" w:hAnsi="Times New Roman"/>
          <w:sz w:val="18"/>
          <w:szCs w:val="16"/>
        </w:rPr>
        <w:t xml:space="preserve"> am.  S</w:t>
      </w:r>
      <w:r w:rsidR="008D68E7">
        <w:rPr>
          <w:rFonts w:ascii="Times New Roman" w:hAnsi="Times New Roman"/>
          <w:sz w:val="18"/>
          <w:szCs w:val="16"/>
        </w:rPr>
        <w:t>ince tutoring will only be for 3</w:t>
      </w:r>
      <w:r>
        <w:rPr>
          <w:rFonts w:ascii="Times New Roman" w:hAnsi="Times New Roman"/>
          <w:sz w:val="18"/>
          <w:szCs w:val="16"/>
        </w:rPr>
        <w:t>0 minutes, students are required to have questions specific to the topic</w:t>
      </w:r>
      <w:r w:rsidR="008D68E7">
        <w:rPr>
          <w:rFonts w:ascii="Times New Roman" w:hAnsi="Times New Roman"/>
          <w:sz w:val="18"/>
          <w:szCs w:val="16"/>
        </w:rPr>
        <w:t xml:space="preserve"> of study</w:t>
      </w:r>
      <w:r>
        <w:rPr>
          <w:rFonts w:ascii="Times New Roman" w:hAnsi="Times New Roman"/>
          <w:sz w:val="18"/>
          <w:szCs w:val="16"/>
        </w:rPr>
        <w:t>.  This will allow maximum use of the allotted time.</w:t>
      </w:r>
    </w:p>
    <w:sectPr w:rsidR="008B09CA" w:rsidRPr="00815925" w:rsidSect="008B09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44"/>
    <w:multiLevelType w:val="hybridMultilevel"/>
    <w:tmpl w:val="C22E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099"/>
    <w:multiLevelType w:val="hybridMultilevel"/>
    <w:tmpl w:val="CE7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6A5"/>
    <w:multiLevelType w:val="hybridMultilevel"/>
    <w:tmpl w:val="F324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5DE2"/>
    <w:multiLevelType w:val="hybridMultilevel"/>
    <w:tmpl w:val="2E10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069D"/>
    <w:multiLevelType w:val="hybridMultilevel"/>
    <w:tmpl w:val="6556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2B36"/>
    <w:multiLevelType w:val="hybridMultilevel"/>
    <w:tmpl w:val="C90AFA52"/>
    <w:lvl w:ilvl="0" w:tplc="544EBB66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A04D7"/>
    <w:multiLevelType w:val="hybridMultilevel"/>
    <w:tmpl w:val="ABD8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052F"/>
    <w:multiLevelType w:val="hybridMultilevel"/>
    <w:tmpl w:val="B6BE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08E"/>
    <w:multiLevelType w:val="hybridMultilevel"/>
    <w:tmpl w:val="EF50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31AB"/>
    <w:multiLevelType w:val="hybridMultilevel"/>
    <w:tmpl w:val="C186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260"/>
    <w:multiLevelType w:val="hybridMultilevel"/>
    <w:tmpl w:val="B9C088FE"/>
    <w:lvl w:ilvl="0" w:tplc="484AB8CA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2A91"/>
    <w:multiLevelType w:val="hybridMultilevel"/>
    <w:tmpl w:val="D1AE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3597"/>
    <w:multiLevelType w:val="hybridMultilevel"/>
    <w:tmpl w:val="0B1E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549A"/>
    <w:multiLevelType w:val="hybridMultilevel"/>
    <w:tmpl w:val="9E5833F0"/>
    <w:lvl w:ilvl="0" w:tplc="D0C00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723F5"/>
    <w:multiLevelType w:val="hybridMultilevel"/>
    <w:tmpl w:val="3642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EB1AC7"/>
    <w:multiLevelType w:val="hybridMultilevel"/>
    <w:tmpl w:val="264C8E8A"/>
    <w:lvl w:ilvl="0" w:tplc="6A4C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A1"/>
    <w:rsid w:val="000E1E0A"/>
    <w:rsid w:val="0048496D"/>
    <w:rsid w:val="004D3A33"/>
    <w:rsid w:val="00652375"/>
    <w:rsid w:val="006B5EAC"/>
    <w:rsid w:val="008A6DF7"/>
    <w:rsid w:val="008B09CA"/>
    <w:rsid w:val="008C0C8B"/>
    <w:rsid w:val="008D68E7"/>
    <w:rsid w:val="009D40A1"/>
    <w:rsid w:val="00B52A12"/>
    <w:rsid w:val="00C05BAF"/>
    <w:rsid w:val="00C75F0F"/>
    <w:rsid w:val="00CD6107"/>
    <w:rsid w:val="00D1249A"/>
    <w:rsid w:val="00D253C0"/>
    <w:rsid w:val="00F81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38E09"/>
  <w15:chartTrackingRefBased/>
  <w15:docId w15:val="{13B7C0CA-4313-4494-92F0-4D905A3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40A1"/>
    <w:pPr>
      <w:ind w:left="720"/>
      <w:contextualSpacing/>
    </w:pPr>
  </w:style>
  <w:style w:type="paragraph" w:customStyle="1" w:styleId="MediumList2-Accent41">
    <w:name w:val="Medium List 2 - Accent 41"/>
    <w:basedOn w:val="Normal"/>
    <w:uiPriority w:val="72"/>
    <w:qFormat/>
    <w:rsid w:val="001468E7"/>
    <w:pPr>
      <w:ind w:left="720"/>
    </w:pPr>
  </w:style>
  <w:style w:type="paragraph" w:customStyle="1" w:styleId="ColorfulShading-Accent31">
    <w:name w:val="Colorful Shading - Accent 31"/>
    <w:basedOn w:val="Normal"/>
    <w:uiPriority w:val="72"/>
    <w:qFormat/>
    <w:rsid w:val="008F6E1D"/>
    <w:pPr>
      <w:ind w:left="720"/>
    </w:pPr>
  </w:style>
  <w:style w:type="paragraph" w:customStyle="1" w:styleId="MediumGrid1-Accent22">
    <w:name w:val="Medium Grid 1 - Accent 22"/>
    <w:basedOn w:val="Normal"/>
    <w:uiPriority w:val="72"/>
    <w:qFormat/>
    <w:rsid w:val="00060E8C"/>
    <w:pPr>
      <w:ind w:left="720"/>
    </w:pPr>
  </w:style>
  <w:style w:type="character" w:styleId="Hyperlink">
    <w:name w:val="Hyperlink"/>
    <w:uiPriority w:val="99"/>
    <w:unhideWhenUsed/>
    <w:rsid w:val="008F5FC2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8B251C"/>
    <w:pPr>
      <w:autoSpaceDE w:val="0"/>
      <w:autoSpaceDN w:val="0"/>
      <w:adjustRightInd w:val="0"/>
      <w:spacing w:line="201" w:lineRule="atLeast"/>
    </w:pPr>
    <w:rPr>
      <w:rFonts w:ascii="Univers 57 Condensed" w:eastAsia="Calibri" w:hAnsi="Univers 57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herinee.vanover@cms.k12.n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3A42-9322-4062-8717-C9E34BB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</vt:lpstr>
    </vt:vector>
  </TitlesOfParts>
  <Company>Crestdale Middle School</Company>
  <LinksUpToDate>false</LinksUpToDate>
  <CharactersWithSpaces>3517</CharactersWithSpaces>
  <SharedDoc>false</SharedDoc>
  <HLinks>
    <vt:vector size="12" baseType="variant"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mailto:kent.debolt@cms.k12.nc.us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http://kentdebolt.cmswiki.wikispaces.net/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</dc:title>
  <dc:subject/>
  <dc:creator>Reavis-Bey, Delanie</dc:creator>
  <cp:keywords/>
  <cp:lastModifiedBy>Vanover, Katherine E.</cp:lastModifiedBy>
  <cp:revision>5</cp:revision>
  <cp:lastPrinted>2013-08-28T12:07:00Z</cp:lastPrinted>
  <dcterms:created xsi:type="dcterms:W3CDTF">2017-08-29T20:31:00Z</dcterms:created>
  <dcterms:modified xsi:type="dcterms:W3CDTF">2017-08-29T20:52:00Z</dcterms:modified>
</cp:coreProperties>
</file>